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72E0E20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D18CDEE"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0BA0C88E" w14:textId="77777777" w:rsidR="0080471C" w:rsidRPr="002040C7" w:rsidRDefault="0080471C" w:rsidP="0080471C">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323A9FB1" w14:textId="77777777" w:rsidR="0080471C" w:rsidRPr="002040C7" w:rsidRDefault="0080471C" w:rsidP="0080471C">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0E0D144F" w:rsidR="00B67D39" w:rsidRPr="006B56FD" w:rsidRDefault="0080471C" w:rsidP="0080471C">
            <w:pPr>
              <w:spacing w:line="360" w:lineRule="auto"/>
              <w:jc w:val="center"/>
              <w:rPr>
                <w:rFonts w:asciiTheme="minorHAnsi" w:eastAsiaTheme="majorEastAsia" w:hAnsiTheme="minorHAnsi" w:cstheme="minorHAnsi"/>
                <w:i/>
                <w:iCs/>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B2B2A24" w:rsidR="00381365" w:rsidRPr="00B67D39" w:rsidRDefault="00B67D39" w:rsidP="00433C90">
      <w:pPr>
        <w:spacing w:after="120"/>
        <w:rPr>
          <w:rFonts w:cstheme="minorHAnsi"/>
          <w:szCs w:val="18"/>
          <w:lang w:eastAsia="pl-PL"/>
        </w:rPr>
      </w:pPr>
      <w:r w:rsidRPr="00B67D39">
        <w:rPr>
          <w:rFonts w:cstheme="minorHAnsi"/>
          <w:szCs w:val="18"/>
          <w:lang w:eastAsia="pl-PL"/>
        </w:rPr>
        <w:t xml:space="preserve">Dotyczy postępowania zakupowego nr </w:t>
      </w:r>
      <w:r w:rsidR="00433C90" w:rsidRPr="00433C90">
        <w:rPr>
          <w:rFonts w:cstheme="minorHAnsi"/>
          <w:szCs w:val="18"/>
          <w:lang w:eastAsia="pl-PL"/>
        </w:rPr>
        <w:t>POST/DYS/OW/GZ/04035/2025</w:t>
      </w:r>
      <w:r w:rsidR="0080471C">
        <w:rPr>
          <w:rFonts w:cstheme="minorHAnsi"/>
          <w:szCs w:val="18"/>
          <w:lang w:eastAsia="pl-PL"/>
        </w:rPr>
        <w:t>,</w:t>
      </w:r>
      <w:r w:rsidRPr="00B67D39">
        <w:rPr>
          <w:rFonts w:cstheme="minorHAnsi"/>
          <w:szCs w:val="18"/>
          <w:lang w:eastAsia="pl-PL"/>
        </w:rPr>
        <w:t xml:space="preserve"> prowadzonego w trybie przetargu nieograniczonego pn.  </w:t>
      </w:r>
      <w:r w:rsidR="00433C90" w:rsidRPr="00433C90">
        <w:rPr>
          <w:rFonts w:cstheme="minorHAnsi"/>
          <w:szCs w:val="18"/>
          <w:lang w:eastAsia="pl-PL"/>
        </w:rPr>
        <w:t>Przebudowa elektroenergetycznej linii napowietrznej 110 kV Miłosna – Mińsk Mazowiecki 1</w:t>
      </w:r>
      <w:r w:rsidR="00433C90">
        <w:rPr>
          <w:rFonts w:cstheme="minorHAnsi"/>
          <w:szCs w:val="18"/>
          <w:lang w:eastAsia="pl-PL"/>
        </w:rPr>
        <w:t xml:space="preserve"> </w:t>
      </w:r>
      <w:r w:rsidR="00433C90" w:rsidRPr="00433C90">
        <w:rPr>
          <w:rFonts w:cstheme="minorHAnsi"/>
          <w:szCs w:val="18"/>
          <w:lang w:eastAsia="pl-PL"/>
        </w:rPr>
        <w:t>w formule „pod klucz”</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Default="00B67D39" w:rsidP="00807D09">
      <w:pPr>
        <w:tabs>
          <w:tab w:val="center" w:pos="4536"/>
          <w:tab w:val="right" w:pos="9072"/>
        </w:tabs>
        <w:spacing w:line="240" w:lineRule="exact"/>
        <w:ind w:left="426" w:hanging="426"/>
        <w:rPr>
          <w:rFonts w:cstheme="minorHAnsi"/>
          <w:szCs w:val="18"/>
        </w:rPr>
      </w:pPr>
    </w:p>
    <w:p w14:paraId="003BDFF0" w14:textId="77777777" w:rsidR="00463A62" w:rsidRPr="00B67D39" w:rsidRDefault="00463A62" w:rsidP="00463A62">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63A62" w:rsidRPr="00B67D39" w14:paraId="4851A891" w14:textId="77777777" w:rsidTr="00113396">
        <w:tc>
          <w:tcPr>
            <w:tcW w:w="2694" w:type="dxa"/>
            <w:shd w:val="clear" w:color="auto" w:fill="F2F2F2" w:themeFill="background1" w:themeFillShade="F2"/>
          </w:tcPr>
          <w:p w14:paraId="140AB54F"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79DA573D" w14:textId="77777777" w:rsidR="00463A62" w:rsidRPr="00B67D39" w:rsidRDefault="00463A62" w:rsidP="00113396">
            <w:pPr>
              <w:spacing w:before="100" w:line="240" w:lineRule="exact"/>
              <w:ind w:left="426" w:hanging="426"/>
              <w:rPr>
                <w:rFonts w:cstheme="minorHAnsi"/>
                <w:szCs w:val="18"/>
              </w:rPr>
            </w:pPr>
          </w:p>
        </w:tc>
      </w:tr>
      <w:tr w:rsidR="00463A62" w:rsidRPr="00B67D39" w14:paraId="430CE959" w14:textId="77777777" w:rsidTr="00113396">
        <w:tc>
          <w:tcPr>
            <w:tcW w:w="2694" w:type="dxa"/>
            <w:shd w:val="clear" w:color="auto" w:fill="F2F2F2" w:themeFill="background1" w:themeFillShade="F2"/>
          </w:tcPr>
          <w:p w14:paraId="7FBC93D2"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007FD4A2" w14:textId="77777777" w:rsidR="00463A62" w:rsidRPr="00B67D39" w:rsidRDefault="00463A62" w:rsidP="00113396">
            <w:pPr>
              <w:spacing w:before="100" w:line="240" w:lineRule="exact"/>
              <w:ind w:left="426" w:hanging="426"/>
              <w:rPr>
                <w:rFonts w:cstheme="minorHAnsi"/>
                <w:szCs w:val="18"/>
              </w:rPr>
            </w:pPr>
          </w:p>
        </w:tc>
      </w:tr>
      <w:tr w:rsidR="00463A62" w:rsidRPr="00B67D39" w14:paraId="419BE6AE" w14:textId="77777777" w:rsidTr="00113396">
        <w:tc>
          <w:tcPr>
            <w:tcW w:w="2694" w:type="dxa"/>
            <w:shd w:val="clear" w:color="auto" w:fill="F2F2F2" w:themeFill="background1" w:themeFillShade="F2"/>
          </w:tcPr>
          <w:p w14:paraId="6160D266" w14:textId="77777777" w:rsidR="00463A62" w:rsidRPr="00807D09" w:rsidRDefault="00463A62" w:rsidP="00113396">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5A747AE7" w14:textId="77777777" w:rsidR="00463A62" w:rsidRPr="00B67D39" w:rsidRDefault="00463A62" w:rsidP="00113396">
            <w:pPr>
              <w:spacing w:before="100" w:line="240" w:lineRule="exact"/>
              <w:ind w:left="426" w:hanging="426"/>
              <w:rPr>
                <w:rFonts w:cstheme="minorHAnsi"/>
                <w:szCs w:val="18"/>
              </w:rPr>
            </w:pPr>
          </w:p>
        </w:tc>
      </w:tr>
      <w:tr w:rsidR="00463A62" w:rsidRPr="00B67D39" w14:paraId="2FCEAAA9" w14:textId="77777777" w:rsidTr="00113396">
        <w:tc>
          <w:tcPr>
            <w:tcW w:w="2694" w:type="dxa"/>
            <w:shd w:val="clear" w:color="auto" w:fill="F2F2F2" w:themeFill="background1" w:themeFillShade="F2"/>
          </w:tcPr>
          <w:p w14:paraId="14ED773B" w14:textId="77777777" w:rsidR="00463A62" w:rsidRPr="00807D09" w:rsidRDefault="00463A62" w:rsidP="00113396">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7503D9FD" w14:textId="77777777" w:rsidR="00463A62" w:rsidRPr="00B67D39" w:rsidRDefault="00463A62" w:rsidP="00113396">
            <w:pPr>
              <w:spacing w:before="100" w:line="240" w:lineRule="exact"/>
              <w:ind w:left="426" w:hanging="426"/>
              <w:rPr>
                <w:rFonts w:cstheme="minorHAnsi"/>
                <w:szCs w:val="18"/>
                <w:lang w:val="de-DE"/>
              </w:rPr>
            </w:pPr>
          </w:p>
        </w:tc>
      </w:tr>
    </w:tbl>
    <w:p w14:paraId="2675D0AA" w14:textId="77777777" w:rsidR="00463A62" w:rsidRPr="00B67D39" w:rsidRDefault="00463A62" w:rsidP="00463A62">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5E122E7" w14:textId="77777777" w:rsidR="00463A62" w:rsidRPr="00887B99" w:rsidRDefault="00463A62" w:rsidP="00887B99">
      <w:pPr>
        <w:spacing w:after="0"/>
        <w:ind w:left="357"/>
        <w:rPr>
          <w:rFonts w:cstheme="minorHAnsi"/>
          <w:szCs w:val="18"/>
        </w:rPr>
      </w:pPr>
      <w:r w:rsidRPr="00887B99">
        <w:rPr>
          <w:rFonts w:cstheme="minorHAnsi"/>
          <w:b/>
          <w:szCs w:val="18"/>
        </w:rPr>
        <w:t>Cena netto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59050156" w14:textId="77777777" w:rsidR="00463A62" w:rsidRPr="00887B99" w:rsidRDefault="00463A62" w:rsidP="00887B99">
      <w:pPr>
        <w:spacing w:after="0"/>
        <w:ind w:left="357"/>
        <w:rPr>
          <w:rFonts w:cstheme="minorHAnsi"/>
          <w:szCs w:val="18"/>
        </w:rPr>
      </w:pPr>
      <w:r w:rsidRPr="00887B99">
        <w:rPr>
          <w:rFonts w:cstheme="minorHAnsi"/>
          <w:b/>
          <w:szCs w:val="18"/>
        </w:rPr>
        <w:t>Wartość podatku VAT</w:t>
      </w:r>
      <w:r w:rsidRPr="00887B99">
        <w:rPr>
          <w:rFonts w:cstheme="minorHAnsi"/>
          <w:szCs w:val="18"/>
        </w:rPr>
        <w:t xml:space="preserve"> .................. </w:t>
      </w:r>
      <w:r w:rsidRPr="00887B99">
        <w:rPr>
          <w:rFonts w:cstheme="minorHAnsi"/>
          <w:b/>
          <w:szCs w:val="18"/>
        </w:rPr>
        <w:t>zł,</w:t>
      </w:r>
      <w:r w:rsidRPr="00887B99">
        <w:rPr>
          <w:rFonts w:cstheme="minorHAnsi"/>
          <w:szCs w:val="18"/>
        </w:rPr>
        <w:t xml:space="preserve">   według stawki ……..…. %</w:t>
      </w:r>
    </w:p>
    <w:p w14:paraId="30111F2D" w14:textId="77777777" w:rsidR="00463A62" w:rsidRPr="00887B99" w:rsidRDefault="00463A62" w:rsidP="00887B99">
      <w:pPr>
        <w:spacing w:after="0"/>
        <w:ind w:left="357"/>
        <w:rPr>
          <w:rFonts w:cstheme="minorHAnsi"/>
          <w:szCs w:val="18"/>
        </w:rPr>
      </w:pPr>
      <w:r w:rsidRPr="00887B99">
        <w:rPr>
          <w:rFonts w:cstheme="minorHAnsi"/>
          <w:b/>
          <w:szCs w:val="18"/>
        </w:rPr>
        <w:t>Cena brutto</w:t>
      </w:r>
      <w:r w:rsidRPr="00887B99">
        <w:rPr>
          <w:rFonts w:cstheme="minorHAnsi"/>
          <w:szCs w:val="18"/>
        </w:rPr>
        <w:t xml:space="preserve"> ................................. </w:t>
      </w:r>
      <w:r w:rsidRPr="00887B99">
        <w:rPr>
          <w:rFonts w:cstheme="minorHAnsi"/>
          <w:b/>
          <w:szCs w:val="18"/>
        </w:rPr>
        <w:t>zł</w:t>
      </w:r>
      <w:r w:rsidRPr="00887B99">
        <w:rPr>
          <w:rFonts w:cstheme="minorHAnsi"/>
          <w:szCs w:val="18"/>
        </w:rPr>
        <w:t xml:space="preserve"> (słownie ...........................................)</w:t>
      </w:r>
    </w:p>
    <w:p w14:paraId="1BE5E082" w14:textId="77777777" w:rsidR="00463A62" w:rsidRPr="00887B99" w:rsidRDefault="00463A62" w:rsidP="00887B99">
      <w:pPr>
        <w:spacing w:after="0"/>
        <w:ind w:left="357"/>
        <w:rPr>
          <w:rFonts w:cstheme="minorHAnsi"/>
          <w:b/>
          <w:sz w:val="20"/>
        </w:rPr>
      </w:pPr>
    </w:p>
    <w:p w14:paraId="2E62E4BD" w14:textId="77777777" w:rsidR="00433C90" w:rsidRPr="009B4CF4" w:rsidRDefault="00433C90" w:rsidP="00433C90">
      <w:pPr>
        <w:rPr>
          <w:rFonts w:cstheme="minorHAnsi"/>
          <w:sz w:val="20"/>
        </w:rPr>
      </w:pPr>
      <w:r w:rsidRPr="009B4CF4">
        <w:rPr>
          <w:rFonts w:cstheme="minorHAnsi"/>
          <w:sz w:val="20"/>
        </w:rPr>
        <w:t>Na łączną cenę przedmiotu Zamówienia składają się ceny jednostkowe przedstawione w poniższej tabeli:</w:t>
      </w:r>
    </w:p>
    <w:p w14:paraId="22EDFD0E" w14:textId="77777777" w:rsidR="00433C90" w:rsidRPr="009B4CF4" w:rsidRDefault="00433C90" w:rsidP="00433C90">
      <w:pPr>
        <w:rPr>
          <w:rFonts w:cstheme="minorHAnsi"/>
          <w:sz w:val="20"/>
        </w:rPr>
      </w:pPr>
    </w:p>
    <w:p w14:paraId="1F11C620" w14:textId="77777777" w:rsidR="00433C90" w:rsidRPr="009B4CF4" w:rsidRDefault="00433C90" w:rsidP="00433C90">
      <w:pPr>
        <w:pStyle w:val="Bezodstpw"/>
        <w:rPr>
          <w:rFonts w:cstheme="minorHAnsi"/>
          <w:b/>
          <w:sz w:val="20"/>
          <w:u w:val="single"/>
        </w:rPr>
      </w:pPr>
      <w:r w:rsidRPr="009B4CF4">
        <w:rPr>
          <w:rFonts w:cstheme="minorHAnsi"/>
          <w:b/>
          <w:sz w:val="20"/>
          <w:u w:val="single"/>
        </w:rPr>
        <w:t>UWAGA!   Cena dokumentacji nie może przekraczać 10 % ceny ofertowej.</w:t>
      </w:r>
    </w:p>
    <w:p w14:paraId="07EA6A68" w14:textId="77777777" w:rsidR="00433C90" w:rsidRPr="009B4CF4" w:rsidRDefault="00433C90" w:rsidP="00433C90">
      <w:pPr>
        <w:rPr>
          <w:rFonts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33C90" w:rsidRPr="009B4CF4" w14:paraId="6D58CA24" w14:textId="77777777" w:rsidTr="00E42377">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00D4C6" w14:textId="77777777" w:rsidR="00433C90" w:rsidRPr="009B4CF4" w:rsidRDefault="00433C90" w:rsidP="00E42377">
            <w:pPr>
              <w:pStyle w:val="Bezodstpw"/>
              <w:jc w:val="center"/>
              <w:rPr>
                <w:rFonts w:cstheme="minorHAnsi"/>
                <w:b/>
                <w:sz w:val="20"/>
              </w:rPr>
            </w:pPr>
            <w:r w:rsidRPr="009B4CF4">
              <w:rPr>
                <w:rFonts w:cstheme="minorHAnsi"/>
                <w:b/>
                <w:sz w:val="20"/>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EF843A" w14:textId="77777777" w:rsidR="00433C90" w:rsidRPr="009B4CF4" w:rsidRDefault="00433C90" w:rsidP="00E42377">
            <w:pPr>
              <w:pStyle w:val="Bezodstpw"/>
              <w:jc w:val="center"/>
              <w:rPr>
                <w:rFonts w:cstheme="minorHAnsi"/>
                <w:b/>
                <w:sz w:val="20"/>
              </w:rPr>
            </w:pPr>
            <w:r w:rsidRPr="009B4CF4">
              <w:rPr>
                <w:rFonts w:cstheme="minorHAnsi"/>
                <w:b/>
                <w:sz w:val="20"/>
              </w:rPr>
              <w:t>Cena netto</w:t>
            </w:r>
          </w:p>
          <w:p w14:paraId="50B065CF" w14:textId="77777777" w:rsidR="00433C90" w:rsidRPr="009B4CF4" w:rsidRDefault="00433C90" w:rsidP="00E42377">
            <w:pPr>
              <w:pStyle w:val="Bezodstpw"/>
              <w:jc w:val="center"/>
              <w:rPr>
                <w:rFonts w:cstheme="minorHAnsi"/>
                <w:b/>
                <w:sz w:val="20"/>
              </w:rPr>
            </w:pPr>
            <w:r w:rsidRPr="009B4CF4">
              <w:rPr>
                <w:rFonts w:cstheme="minorHAns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3E8DA5" w14:textId="77777777" w:rsidR="00433C90" w:rsidRPr="009B4CF4" w:rsidRDefault="00433C90" w:rsidP="00E42377">
            <w:pPr>
              <w:pStyle w:val="Bezodstpw"/>
              <w:jc w:val="center"/>
              <w:rPr>
                <w:rFonts w:cstheme="minorHAnsi"/>
                <w:b/>
                <w:sz w:val="20"/>
              </w:rPr>
            </w:pPr>
            <w:r w:rsidRPr="009B4CF4">
              <w:rPr>
                <w:rFonts w:cstheme="minorHAnsi"/>
                <w:b/>
                <w:sz w:val="20"/>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CCA571" w14:textId="77777777" w:rsidR="00433C90" w:rsidRPr="009B4CF4" w:rsidRDefault="00433C90" w:rsidP="00E42377">
            <w:pPr>
              <w:pStyle w:val="Bezodstpw"/>
              <w:jc w:val="center"/>
              <w:rPr>
                <w:rFonts w:cstheme="minorHAnsi"/>
                <w:b/>
                <w:sz w:val="20"/>
              </w:rPr>
            </w:pPr>
            <w:r w:rsidRPr="009B4CF4">
              <w:rPr>
                <w:rFonts w:cstheme="minorHAnsi"/>
                <w:b/>
                <w:sz w:val="20"/>
              </w:rPr>
              <w:t>Podatek VAT</w:t>
            </w:r>
          </w:p>
          <w:p w14:paraId="01F3CA3A" w14:textId="77777777" w:rsidR="00433C90" w:rsidRPr="009B4CF4" w:rsidRDefault="00433C90" w:rsidP="00E42377">
            <w:pPr>
              <w:pStyle w:val="Bezodstpw"/>
              <w:jc w:val="center"/>
              <w:rPr>
                <w:rFonts w:cstheme="minorHAnsi"/>
                <w:b/>
                <w:sz w:val="20"/>
              </w:rPr>
            </w:pPr>
            <w:r w:rsidRPr="009B4CF4">
              <w:rPr>
                <w:rFonts w:cstheme="minorHAns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A1D563" w14:textId="77777777" w:rsidR="00433C90" w:rsidRPr="009B4CF4" w:rsidRDefault="00433C90" w:rsidP="00E42377">
            <w:pPr>
              <w:pStyle w:val="Bezodstpw"/>
              <w:jc w:val="center"/>
              <w:rPr>
                <w:rFonts w:cstheme="minorHAnsi"/>
                <w:b/>
                <w:sz w:val="20"/>
              </w:rPr>
            </w:pPr>
            <w:r w:rsidRPr="009B4CF4">
              <w:rPr>
                <w:rFonts w:cstheme="minorHAnsi"/>
                <w:b/>
                <w:sz w:val="20"/>
              </w:rPr>
              <w:t>Cena brutto</w:t>
            </w:r>
          </w:p>
          <w:p w14:paraId="5B83E0ED" w14:textId="77777777" w:rsidR="00433C90" w:rsidRPr="009B4CF4" w:rsidRDefault="00433C90" w:rsidP="00E42377">
            <w:pPr>
              <w:pStyle w:val="Bezodstpw"/>
              <w:jc w:val="center"/>
              <w:rPr>
                <w:rFonts w:cstheme="minorHAnsi"/>
                <w:b/>
                <w:sz w:val="20"/>
              </w:rPr>
            </w:pPr>
            <w:r w:rsidRPr="009B4CF4">
              <w:rPr>
                <w:rFonts w:cstheme="minorHAnsi"/>
                <w:b/>
                <w:sz w:val="20"/>
              </w:rPr>
              <w:t>[zł]</w:t>
            </w:r>
          </w:p>
        </w:tc>
      </w:tr>
      <w:tr w:rsidR="00433C90" w:rsidRPr="009B4CF4" w14:paraId="210723CB" w14:textId="77777777" w:rsidTr="00E42377">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024FC350" w14:textId="77777777" w:rsidR="00433C90" w:rsidRPr="009B4CF4" w:rsidRDefault="00433C90" w:rsidP="00E42377">
            <w:pPr>
              <w:spacing w:before="100" w:beforeAutospacing="1" w:after="100" w:afterAutospacing="1"/>
              <w:jc w:val="center"/>
              <w:rPr>
                <w:rFonts w:cstheme="minorHAnsi"/>
                <w:b/>
                <w:sz w:val="20"/>
              </w:rPr>
            </w:pPr>
            <w:r w:rsidRPr="009B4CF4">
              <w:rPr>
                <w:rFonts w:cstheme="minorHAnsi"/>
                <w:b/>
                <w:sz w:val="20"/>
              </w:rPr>
              <w:t xml:space="preserve">Dokumentacja </w:t>
            </w:r>
          </w:p>
        </w:tc>
        <w:tc>
          <w:tcPr>
            <w:tcW w:w="1749" w:type="dxa"/>
            <w:tcBorders>
              <w:top w:val="single" w:sz="4" w:space="0" w:color="auto"/>
              <w:left w:val="single" w:sz="4" w:space="0" w:color="auto"/>
              <w:bottom w:val="single" w:sz="4" w:space="0" w:color="auto"/>
              <w:right w:val="single" w:sz="4" w:space="0" w:color="auto"/>
            </w:tcBorders>
          </w:tcPr>
          <w:p w14:paraId="49048DD5"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4EC1FFF1"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0384B00C"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14627AA1" w14:textId="77777777" w:rsidR="00433C90" w:rsidRPr="009B4CF4" w:rsidRDefault="00433C90" w:rsidP="00E42377">
            <w:pPr>
              <w:spacing w:before="100" w:beforeAutospacing="1" w:after="100" w:afterAutospacing="1"/>
              <w:rPr>
                <w:rFonts w:cstheme="minorHAnsi"/>
                <w:b/>
                <w:sz w:val="20"/>
              </w:rPr>
            </w:pPr>
          </w:p>
        </w:tc>
      </w:tr>
      <w:tr w:rsidR="00433C90" w:rsidRPr="009B4CF4" w14:paraId="5057A8E3" w14:textId="77777777" w:rsidTr="00E42377">
        <w:trPr>
          <w:trHeight w:val="391"/>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29F4EA28" w14:textId="77777777" w:rsidR="00433C90" w:rsidRPr="009B4CF4" w:rsidRDefault="00433C90" w:rsidP="00E42377">
            <w:pPr>
              <w:spacing w:before="100" w:beforeAutospacing="1" w:after="100" w:afterAutospacing="1"/>
              <w:jc w:val="center"/>
              <w:rPr>
                <w:rFonts w:cstheme="minorHAnsi"/>
                <w:b/>
                <w:sz w:val="20"/>
              </w:rPr>
            </w:pPr>
            <w:r w:rsidRPr="009B4CF4">
              <w:rPr>
                <w:rFonts w:cstheme="minorHAnsi"/>
                <w:b/>
                <w:sz w:val="20"/>
              </w:rPr>
              <w:t>Roboty budowlane</w:t>
            </w:r>
          </w:p>
        </w:tc>
        <w:tc>
          <w:tcPr>
            <w:tcW w:w="1749" w:type="dxa"/>
            <w:tcBorders>
              <w:top w:val="single" w:sz="4" w:space="0" w:color="auto"/>
              <w:left w:val="single" w:sz="4" w:space="0" w:color="auto"/>
              <w:bottom w:val="single" w:sz="4" w:space="0" w:color="auto"/>
              <w:right w:val="single" w:sz="4" w:space="0" w:color="auto"/>
            </w:tcBorders>
          </w:tcPr>
          <w:p w14:paraId="33C7B7FB"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0FE9DB8C"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199848A7"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0227EA64" w14:textId="77777777" w:rsidR="00433C90" w:rsidRPr="009B4CF4" w:rsidRDefault="00433C90" w:rsidP="00E42377">
            <w:pPr>
              <w:spacing w:before="100" w:beforeAutospacing="1" w:after="100" w:afterAutospacing="1"/>
              <w:rPr>
                <w:rFonts w:cstheme="minorHAnsi"/>
                <w:b/>
                <w:sz w:val="20"/>
              </w:rPr>
            </w:pPr>
          </w:p>
        </w:tc>
      </w:tr>
      <w:tr w:rsidR="00433C90" w:rsidRPr="009B4CF4" w14:paraId="091DB945" w14:textId="77777777" w:rsidTr="00E42377">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F6ECE6" w14:textId="77777777" w:rsidR="00433C90" w:rsidRPr="009B4CF4" w:rsidRDefault="00433C90" w:rsidP="00E42377">
            <w:pPr>
              <w:spacing w:before="100" w:beforeAutospacing="1" w:after="100" w:afterAutospacing="1"/>
              <w:jc w:val="right"/>
              <w:rPr>
                <w:rFonts w:cstheme="minorHAnsi"/>
                <w:b/>
                <w:sz w:val="20"/>
              </w:rPr>
            </w:pPr>
            <w:r w:rsidRPr="009B4CF4">
              <w:rPr>
                <w:rFonts w:cstheme="minorHAnsi"/>
                <w:b/>
                <w:sz w:val="20"/>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4EB1BA2"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A8FD4CB" w14:textId="77777777" w:rsidR="00433C90" w:rsidRPr="009B4CF4" w:rsidRDefault="00433C90" w:rsidP="00E42377">
            <w:pPr>
              <w:spacing w:before="100" w:beforeAutospacing="1" w:after="100" w:afterAutospacing="1"/>
              <w:rPr>
                <w:rFonts w:cstheme="minorHAnsi"/>
                <w:b/>
                <w:sz w:val="20"/>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AE33967" w14:textId="77777777" w:rsidR="00433C90" w:rsidRPr="009B4CF4" w:rsidRDefault="00433C90" w:rsidP="00E42377">
            <w:pPr>
              <w:spacing w:before="100" w:beforeAutospacing="1" w:after="100" w:afterAutospacing="1"/>
              <w:rPr>
                <w:rFonts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A1DED1A" w14:textId="77777777" w:rsidR="00433C90" w:rsidRPr="009B4CF4" w:rsidRDefault="00433C90" w:rsidP="00E42377">
            <w:pPr>
              <w:spacing w:before="100" w:beforeAutospacing="1" w:after="100" w:afterAutospacing="1"/>
              <w:rPr>
                <w:rFonts w:cstheme="minorHAnsi"/>
                <w:b/>
                <w:sz w:val="20"/>
              </w:rPr>
            </w:pPr>
          </w:p>
        </w:tc>
      </w:tr>
    </w:tbl>
    <w:p w14:paraId="0E03CB7C" w14:textId="77777777" w:rsidR="00887B99" w:rsidRPr="00887B99" w:rsidRDefault="00887B99" w:rsidP="00887B99">
      <w:pPr>
        <w:spacing w:after="0"/>
        <w:ind w:left="357"/>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3B0A2A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12DB623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 </w:t>
      </w:r>
    </w:p>
    <w:p w14:paraId="137025D5" w14:textId="77777777" w:rsidR="00B67D39" w:rsidRPr="00B67D39" w:rsidRDefault="00433C9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33C9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39E273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 xml:space="preserve">rych dostawa lub świadczenie będzie prowadzić do jego powstania, ich </w:t>
      </w:r>
      <w:r w:rsidRPr="00B67D39">
        <w:rPr>
          <w:rFonts w:cstheme="minorHAnsi"/>
          <w:iCs/>
          <w:szCs w:val="18"/>
        </w:rPr>
        <w:lastRenderedPageBreak/>
        <w:t>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386CBCAC" w:rsidR="00B67D39" w:rsidRPr="00887B99" w:rsidRDefault="00B67D39" w:rsidP="00B67D39">
      <w:pPr>
        <w:pStyle w:val="Akapitzlist"/>
        <w:numPr>
          <w:ilvl w:val="3"/>
          <w:numId w:val="30"/>
        </w:numPr>
        <w:spacing w:before="120" w:after="0"/>
        <w:ind w:left="426" w:hanging="426"/>
        <w:jc w:val="both"/>
        <w:rPr>
          <w:rFonts w:cstheme="minorHAnsi"/>
          <w:szCs w:val="18"/>
          <w:lang w:eastAsia="pl-PL"/>
        </w:rPr>
      </w:pPr>
      <w:r w:rsidRPr="00887B99">
        <w:rPr>
          <w:rFonts w:cstheme="minorHAnsi"/>
          <w:szCs w:val="18"/>
          <w:lang w:eastAsia="pl-PL"/>
        </w:rPr>
        <w:t xml:space="preserve">Wadium o wartości </w:t>
      </w:r>
      <w:r w:rsidR="00433C90">
        <w:rPr>
          <w:rFonts w:cstheme="minorHAnsi"/>
          <w:b/>
          <w:bCs/>
          <w:szCs w:val="18"/>
          <w:lang w:eastAsia="pl-PL"/>
        </w:rPr>
        <w:t>250</w:t>
      </w:r>
      <w:r w:rsidR="00887B99" w:rsidRPr="00887B99">
        <w:rPr>
          <w:rFonts w:cstheme="minorHAnsi"/>
          <w:b/>
          <w:bCs/>
          <w:szCs w:val="18"/>
          <w:lang w:eastAsia="pl-PL"/>
        </w:rPr>
        <w:t xml:space="preserve"> 000,00 zł </w:t>
      </w:r>
      <w:r w:rsidRPr="00887B99">
        <w:rPr>
          <w:rFonts w:cstheme="minorHAnsi"/>
          <w:szCs w:val="18"/>
          <w:lang w:eastAsia="pl-PL"/>
        </w:rPr>
        <w:t xml:space="preserve">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33C90"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33C9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4DC56A84"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50400AC1" w14:textId="77777777" w:rsidR="00433C90" w:rsidRPr="00433C90" w:rsidRDefault="00433C90" w:rsidP="00433C90">
          <w:pPr>
            <w:suppressAutoHyphens/>
            <w:ind w:right="187"/>
            <w:rPr>
              <w:rFonts w:asciiTheme="majorHAnsi" w:hAnsiTheme="majorHAnsi"/>
              <w:color w:val="000000" w:themeColor="text1"/>
              <w:sz w:val="14"/>
              <w:szCs w:val="18"/>
            </w:rPr>
          </w:pPr>
          <w:r w:rsidRPr="00433C90">
            <w:rPr>
              <w:rFonts w:asciiTheme="majorHAnsi" w:hAnsiTheme="majorHAnsi"/>
              <w:color w:val="000000" w:themeColor="text1"/>
              <w:sz w:val="14"/>
              <w:szCs w:val="18"/>
            </w:rPr>
            <w:t>Specyfikacja Warunków Zamówienia (SWZ)</w:t>
          </w:r>
        </w:p>
        <w:p w14:paraId="43E961E2" w14:textId="77777777" w:rsidR="00433C90" w:rsidRPr="00433C90" w:rsidRDefault="00433C90" w:rsidP="00433C90">
          <w:pPr>
            <w:suppressAutoHyphens/>
            <w:ind w:right="187"/>
            <w:rPr>
              <w:rFonts w:asciiTheme="majorHAnsi" w:hAnsiTheme="majorHAnsi"/>
              <w:color w:val="000000" w:themeColor="text1"/>
              <w:sz w:val="14"/>
              <w:szCs w:val="18"/>
            </w:rPr>
          </w:pPr>
          <w:r w:rsidRPr="00433C90">
            <w:rPr>
              <w:rFonts w:asciiTheme="majorHAnsi" w:hAnsiTheme="majorHAnsi"/>
              <w:color w:val="000000" w:themeColor="text1"/>
              <w:sz w:val="14"/>
              <w:szCs w:val="18"/>
            </w:rPr>
            <w:t>Przebudowa elektroenergetycznej linii napowietrznej 110 kV Miłosna – Mińsk Mazowiecki 1</w:t>
          </w:r>
        </w:p>
        <w:p w14:paraId="6B5CF7C9" w14:textId="77777777" w:rsidR="00433C90" w:rsidRPr="00433C90" w:rsidRDefault="00433C90" w:rsidP="00433C90">
          <w:pPr>
            <w:suppressAutoHyphens/>
            <w:ind w:right="187"/>
            <w:rPr>
              <w:rFonts w:asciiTheme="majorHAnsi" w:hAnsiTheme="majorHAnsi"/>
              <w:color w:val="000000" w:themeColor="text1"/>
              <w:sz w:val="14"/>
              <w:szCs w:val="18"/>
            </w:rPr>
          </w:pPr>
          <w:r w:rsidRPr="00433C90">
            <w:rPr>
              <w:rFonts w:asciiTheme="majorHAnsi" w:hAnsiTheme="majorHAnsi"/>
              <w:color w:val="000000" w:themeColor="text1"/>
              <w:sz w:val="14"/>
              <w:szCs w:val="18"/>
            </w:rPr>
            <w:t>w formule „pod klucz”</w:t>
          </w:r>
        </w:p>
        <w:p w14:paraId="5205B493" w14:textId="689ACE4E" w:rsidR="00347E8D" w:rsidRPr="006B2C28" w:rsidRDefault="00433C90" w:rsidP="00433C90">
          <w:pPr>
            <w:suppressAutoHyphens/>
            <w:ind w:right="187"/>
            <w:rPr>
              <w:rFonts w:asciiTheme="majorHAnsi" w:hAnsiTheme="majorHAnsi"/>
              <w:color w:val="000000" w:themeColor="text1"/>
              <w:sz w:val="14"/>
              <w:szCs w:val="18"/>
            </w:rPr>
          </w:pPr>
          <w:r w:rsidRPr="00433C90">
            <w:rPr>
              <w:rFonts w:asciiTheme="majorHAnsi" w:hAnsiTheme="majorHAnsi"/>
              <w:color w:val="000000" w:themeColor="text1"/>
              <w:sz w:val="14"/>
              <w:szCs w:val="18"/>
            </w:rPr>
            <w:t>POST/DYS/OW/GZ/04035/2025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AC9085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33661821">
    <w:abstractNumId w:val="18"/>
  </w:num>
  <w:num w:numId="2" w16cid:durableId="965236923">
    <w:abstractNumId w:val="7"/>
  </w:num>
  <w:num w:numId="3" w16cid:durableId="1897012147">
    <w:abstractNumId w:val="13"/>
  </w:num>
  <w:num w:numId="4" w16cid:durableId="409740690">
    <w:abstractNumId w:val="20"/>
  </w:num>
  <w:num w:numId="5" w16cid:durableId="1580019939">
    <w:abstractNumId w:val="18"/>
  </w:num>
  <w:num w:numId="6" w16cid:durableId="849372498">
    <w:abstractNumId w:val="18"/>
  </w:num>
  <w:num w:numId="7" w16cid:durableId="603806566">
    <w:abstractNumId w:val="3"/>
  </w:num>
  <w:num w:numId="8" w16cid:durableId="614753782">
    <w:abstractNumId w:val="27"/>
  </w:num>
  <w:num w:numId="9" w16cid:durableId="324557450">
    <w:abstractNumId w:val="17"/>
  </w:num>
  <w:num w:numId="10" w16cid:durableId="1264529636">
    <w:abstractNumId w:val="4"/>
  </w:num>
  <w:num w:numId="11" w16cid:durableId="2032873422">
    <w:abstractNumId w:val="14"/>
  </w:num>
  <w:num w:numId="12" w16cid:durableId="990642383">
    <w:abstractNumId w:val="12"/>
  </w:num>
  <w:num w:numId="13" w16cid:durableId="724838163">
    <w:abstractNumId w:val="26"/>
  </w:num>
  <w:num w:numId="14" w16cid:durableId="1631133762">
    <w:abstractNumId w:val="22"/>
  </w:num>
  <w:num w:numId="15" w16cid:durableId="2075739830">
    <w:abstractNumId w:val="16"/>
  </w:num>
  <w:num w:numId="16" w16cid:durableId="1088235256">
    <w:abstractNumId w:val="9"/>
  </w:num>
  <w:num w:numId="17" w16cid:durableId="793669621">
    <w:abstractNumId w:val="5"/>
  </w:num>
  <w:num w:numId="18" w16cid:durableId="559831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2593714">
    <w:abstractNumId w:val="0"/>
  </w:num>
  <w:num w:numId="20" w16cid:durableId="1430854634">
    <w:abstractNumId w:val="28"/>
  </w:num>
  <w:num w:numId="21" w16cid:durableId="688945061">
    <w:abstractNumId w:val="1"/>
  </w:num>
  <w:num w:numId="22" w16cid:durableId="1383094222">
    <w:abstractNumId w:val="15"/>
  </w:num>
  <w:num w:numId="23" w16cid:durableId="1268268168">
    <w:abstractNumId w:val="10"/>
  </w:num>
  <w:num w:numId="24" w16cid:durableId="305283999">
    <w:abstractNumId w:val="21"/>
  </w:num>
  <w:num w:numId="25" w16cid:durableId="1474448244">
    <w:abstractNumId w:val="25"/>
  </w:num>
  <w:num w:numId="26" w16cid:durableId="314187496">
    <w:abstractNumId w:val="2"/>
  </w:num>
  <w:num w:numId="27" w16cid:durableId="49615700">
    <w:abstractNumId w:val="24"/>
  </w:num>
  <w:num w:numId="28" w16cid:durableId="1544364077">
    <w:abstractNumId w:val="23"/>
  </w:num>
  <w:num w:numId="29" w16cid:durableId="1046292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4784964">
    <w:abstractNumId w:val="19"/>
  </w:num>
  <w:num w:numId="31" w16cid:durableId="134717666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03B"/>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37E54"/>
    <w:rsid w:val="0014036E"/>
    <w:rsid w:val="00145125"/>
    <w:rsid w:val="0014785F"/>
    <w:rsid w:val="0016258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3C90"/>
    <w:rsid w:val="004367FB"/>
    <w:rsid w:val="00436F85"/>
    <w:rsid w:val="0044629B"/>
    <w:rsid w:val="00446871"/>
    <w:rsid w:val="00446E2F"/>
    <w:rsid w:val="00463A62"/>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0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471C"/>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87B99"/>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34E1"/>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0C95"/>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35B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2DCA"/>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6123"/>
    <w:rsid w:val="00CB2D26"/>
    <w:rsid w:val="00CB3A6F"/>
    <w:rsid w:val="00CD2022"/>
    <w:rsid w:val="00CE2F55"/>
    <w:rsid w:val="00CF1059"/>
    <w:rsid w:val="00CF74D1"/>
    <w:rsid w:val="00D03C12"/>
    <w:rsid w:val="00D0540C"/>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463A62"/>
    <w:pPr>
      <w:autoSpaceDE w:val="0"/>
      <w:autoSpaceDN w:val="0"/>
      <w:adjustRightInd w:val="0"/>
      <w:spacing w:after="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POST/DYS/OW/GZ/04035/2025                         </dmsv2SWPP2ObjectNumber>
    <dmsv2SWPP2SumMD5 xmlns="http://schemas.microsoft.com/sharepoint/v3">2214aeda1930e581fa22feaa7ab08b04</dmsv2SWPP2SumMD5>
    <dmsv2BaseMoved xmlns="http://schemas.microsoft.com/sharepoint/v3">false</dmsv2BaseMoved>
    <dmsv2BaseIsSensitive xmlns="http://schemas.microsoft.com/sharepoint/v3">true</dmsv2BaseIsSensitive>
    <dmsv2SWPP2IDSWPP2 xmlns="http://schemas.microsoft.com/sharepoint/v3">698203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23738872</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00000001000700050000000a00010001</dmsv2SWPP2ObjectDepartment>
    <dmsv2SWPP2ObjectName xmlns="http://schemas.microsoft.com/sharepoint/v3">Postępowanie</dmsv2SWPP2ObjectName>
    <_dlc_DocId xmlns="a19cb1c7-c5c7-46d4-85ae-d83685407bba">DPFVW34YURAE-150815970-13633</_dlc_DocId>
    <_dlc_DocIdUrl xmlns="a19cb1c7-c5c7-46d4-85ae-d83685407bba">
      <Url>https://swpp2.dms.gkpge.pl/sites/40/_layouts/15/DocIdRedir.aspx?ID=DPFVW34YURAE-150815970-13633</Url>
      <Description>DPFVW34YURAE-150815970-13633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B77886C-637B-4AD4-9609-E93B871514BE}"/>
</file>

<file path=customXml/itemProps2.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dcmitype/"/>
    <ds:schemaRef ds:uri="http://schemas.microsoft.com/office/2006/metadata/properties"/>
    <ds:schemaRef ds:uri="http://purl.org/dc/terms/"/>
    <ds:schemaRef ds:uri="ab6a7fc3-c441-41c3-bbfc-a960266391eb"/>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417B3DAD-0BA3-4A62-91A2-C77421CFAE3F}"/>
</file>

<file path=docProps/app.xml><?xml version="1.0" encoding="utf-8"?>
<Properties xmlns="http://schemas.openxmlformats.org/officeDocument/2006/extended-properties" xmlns:vt="http://schemas.openxmlformats.org/officeDocument/2006/docPropsVTypes">
  <Template>PGE word swz test</Template>
  <TotalTime>6</TotalTime>
  <Pages>4</Pages>
  <Words>1258</Words>
  <Characters>7553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Matuszewski Paweł [PGE Dystr. O.Warszawa]</cp:lastModifiedBy>
  <cp:revision>4</cp:revision>
  <cp:lastPrinted>2024-07-15T11:21:00Z</cp:lastPrinted>
  <dcterms:created xsi:type="dcterms:W3CDTF">2025-11-04T08:01:00Z</dcterms:created>
  <dcterms:modified xsi:type="dcterms:W3CDTF">2025-11-14T13:48:00Z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bfe341ad-6ca4-4145-b158-5f03b652a590</vt:lpwstr>
  </property>
</Properties>
</file>